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E758" w14:textId="5AC7A5C2" w:rsidR="0002148C" w:rsidRPr="00CE2172" w:rsidRDefault="00CE2172" w:rsidP="00CE2172">
      <w:pPr>
        <w:jc w:val="center"/>
      </w:pPr>
      <w:r>
        <w:rPr>
          <w:noProof/>
        </w:rPr>
        <w:drawing>
          <wp:inline distT="0" distB="0" distL="0" distR="0" wp14:anchorId="4E47606A" wp14:editId="382EF0CC">
            <wp:extent cx="4365266" cy="647794"/>
            <wp:effectExtent l="0" t="0" r="0" b="0"/>
            <wp:docPr id="1570161164" name="Picture 1" descr="A black background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61164" name="Picture 1" descr="A black background with white lette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5379" cy="652263"/>
                    </a:xfrm>
                    <a:prstGeom prst="rect">
                      <a:avLst/>
                    </a:prstGeom>
                  </pic:spPr>
                </pic:pic>
              </a:graphicData>
            </a:graphic>
          </wp:inline>
        </w:drawing>
      </w:r>
    </w:p>
    <w:p w14:paraId="06EE9C4F" w14:textId="0AEF4038" w:rsidR="00093C1D" w:rsidRPr="00093C1D" w:rsidRDefault="00093C1D" w:rsidP="0002148C">
      <w:pPr>
        <w:jc w:val="center"/>
        <w:rPr>
          <w:b/>
          <w:bCs/>
          <w:color w:val="074F6A" w:themeColor="accent4" w:themeShade="80"/>
          <w:sz w:val="40"/>
          <w:szCs w:val="40"/>
        </w:rPr>
      </w:pPr>
      <w:hyperlink r:id="rId6" w:history="1">
        <w:r w:rsidRPr="00093C1D">
          <w:rPr>
            <w:rStyle w:val="Hyperlink"/>
            <w:sz w:val="28"/>
            <w:szCs w:val="28"/>
          </w:rPr>
          <w:t>https://www.socialworkportal.com/</w:t>
        </w:r>
      </w:hyperlink>
    </w:p>
    <w:p w14:paraId="7C4DE06E" w14:textId="47AA1DCD" w:rsidR="0002148C" w:rsidRDefault="00000000" w:rsidP="0002148C">
      <w:pPr>
        <w:jc w:val="center"/>
        <w:rPr>
          <w:b/>
          <w:bCs/>
          <w:color w:val="074F6A" w:themeColor="accent4" w:themeShade="80"/>
          <w:sz w:val="56"/>
          <w:szCs w:val="56"/>
        </w:rPr>
      </w:pPr>
      <w:r>
        <w:pict w14:anchorId="1A86FD24">
          <v:rect id="_x0000_i1025" style="width:0;height:1.5pt" o:hralign="center" o:hrstd="t" o:hr="t" fillcolor="#a0a0a0" stroked="f"/>
        </w:pict>
      </w:r>
      <w:r w:rsidR="0002148C" w:rsidRPr="003945E9">
        <w:rPr>
          <w:b/>
          <w:bCs/>
          <w:color w:val="074F6A" w:themeColor="accent4" w:themeShade="80"/>
          <w:sz w:val="56"/>
          <w:szCs w:val="56"/>
        </w:rPr>
        <w:t>Checklist</w:t>
      </w:r>
    </w:p>
    <w:p w14:paraId="52A7CD1A" w14:textId="2AD9776E" w:rsidR="0002148C" w:rsidRPr="00E00A88" w:rsidRDefault="00A90E89" w:rsidP="0002148C">
      <w:pPr>
        <w:jc w:val="center"/>
        <w:rPr>
          <w:b/>
          <w:bCs/>
          <w:color w:val="074F6A" w:themeColor="accent4" w:themeShade="80"/>
          <w:sz w:val="48"/>
          <w:szCs w:val="48"/>
        </w:rPr>
      </w:pPr>
      <w:r w:rsidRPr="00A90E89">
        <w:rPr>
          <w:b/>
          <w:bCs/>
          <w:color w:val="074F6A" w:themeColor="accent4" w:themeShade="80"/>
          <w:sz w:val="48"/>
          <w:szCs w:val="48"/>
        </w:rPr>
        <w:t>Social Justice Advocacy Checklist</w:t>
      </w:r>
    </w:p>
    <w:p w14:paraId="06E9DC1D" w14:textId="6A4F8FD2" w:rsidR="0002148C" w:rsidRDefault="00000000" w:rsidP="0002148C">
      <w:r>
        <w:pict w14:anchorId="0E944CB6">
          <v:rect id="_x0000_i1026" style="width:0;height:1.5pt" o:hralign="center" o:hrstd="t" o:hr="t" fillcolor="#a0a0a0" stroked="f"/>
        </w:pict>
      </w:r>
    </w:p>
    <w:p w14:paraId="191A7F83" w14:textId="77777777" w:rsidR="00A90E89" w:rsidRDefault="00A90E89" w:rsidP="00A90E89">
      <w:r>
        <w:t>Use this checklist to guide your advocacy efforts from start to finish. Each section outlines key actions to take as you champion social justice in your community or field of interest.</w:t>
      </w:r>
    </w:p>
    <w:p w14:paraId="289A8EEC" w14:textId="77777777" w:rsidR="00A90E89" w:rsidRDefault="00A90E89" w:rsidP="00A90E89">
      <w:pPr>
        <w:pStyle w:val="Heading1"/>
      </w:pPr>
      <w:r>
        <w:t>Define Your Advocacy Goal</w:t>
      </w:r>
    </w:p>
    <w:p w14:paraId="4C69AE67" w14:textId="77777777" w:rsidR="00A90E89" w:rsidRDefault="00A90E89" w:rsidP="00A90E89">
      <w:r>
        <w:t>☐ Identify the specific social justice issue you want to address</w:t>
      </w:r>
    </w:p>
    <w:p w14:paraId="0D5487E1" w14:textId="77777777" w:rsidR="00A90E89" w:rsidRDefault="00A90E89" w:rsidP="00A90E89">
      <w:r>
        <w:t>☐ Research the issue and gather supporting data and personal stories</w:t>
      </w:r>
    </w:p>
    <w:p w14:paraId="7EED69C6" w14:textId="77777777" w:rsidR="00A90E89" w:rsidRDefault="00A90E89" w:rsidP="00A90E89">
      <w:r>
        <w:t>☐ Define the desired outcome (policy change, public awareness, community support)</w:t>
      </w:r>
    </w:p>
    <w:p w14:paraId="74FFC31E" w14:textId="77777777" w:rsidR="00A90E89" w:rsidRDefault="00A90E89" w:rsidP="00A90E89">
      <w:pPr>
        <w:pStyle w:val="Heading1"/>
      </w:pPr>
      <w:r>
        <w:t>Build Your Advocacy Strategy</w:t>
      </w:r>
    </w:p>
    <w:p w14:paraId="12ED4F36" w14:textId="77777777" w:rsidR="00A90E89" w:rsidRDefault="00A90E89" w:rsidP="00A90E89">
      <w:r>
        <w:t>☐ Craft a clear and compelling message</w:t>
      </w:r>
    </w:p>
    <w:p w14:paraId="35048117" w14:textId="77777777" w:rsidR="00A90E89" w:rsidRDefault="00A90E89" w:rsidP="00A90E89">
      <w:r>
        <w:t>☐ Identify key stakeholders and decision-makers</w:t>
      </w:r>
    </w:p>
    <w:p w14:paraId="08D92B39" w14:textId="77777777" w:rsidR="00A90E89" w:rsidRDefault="00A90E89" w:rsidP="00A90E89">
      <w:r>
        <w:t>☐ Choose effective tactics (e.g., campaigns, lobbying, petitions)</w:t>
      </w:r>
    </w:p>
    <w:p w14:paraId="0E5BD159" w14:textId="77777777" w:rsidR="00A90E89" w:rsidRDefault="00A90E89" w:rsidP="00A90E89">
      <w:pPr>
        <w:pStyle w:val="Heading1"/>
      </w:pPr>
      <w:r>
        <w:t>Engage and Mobilize Support</w:t>
      </w:r>
    </w:p>
    <w:p w14:paraId="737AFA2D" w14:textId="77777777" w:rsidR="00A90E89" w:rsidRDefault="00A90E89" w:rsidP="00A90E89">
      <w:r>
        <w:t>☐ Recruit supporters and build partnerships</w:t>
      </w:r>
    </w:p>
    <w:p w14:paraId="4FDC8F0D" w14:textId="77777777" w:rsidR="00A90E89" w:rsidRDefault="00A90E89" w:rsidP="00A90E89">
      <w:r>
        <w:t>☐ Organize community events or forums</w:t>
      </w:r>
    </w:p>
    <w:p w14:paraId="5B68C58E" w14:textId="77777777" w:rsidR="00A90E89" w:rsidRDefault="00A90E89" w:rsidP="00A90E89">
      <w:r>
        <w:t>☐ Leverage social media to raise awareness and share stories</w:t>
      </w:r>
    </w:p>
    <w:p w14:paraId="5D6FBEA3" w14:textId="77777777" w:rsidR="00A90E89" w:rsidRDefault="00A90E89" w:rsidP="00A90E89">
      <w:pPr>
        <w:pStyle w:val="Heading1"/>
      </w:pPr>
      <w:r>
        <w:t>Take Strategic Action</w:t>
      </w:r>
    </w:p>
    <w:p w14:paraId="22F15C31" w14:textId="77777777" w:rsidR="00A90E89" w:rsidRDefault="00A90E89" w:rsidP="00A90E89">
      <w:r>
        <w:t>☐ Launch your campaign using selected tactics</w:t>
      </w:r>
    </w:p>
    <w:p w14:paraId="206A89A3" w14:textId="77777777" w:rsidR="00A90E89" w:rsidRDefault="00A90E89" w:rsidP="00A90E89">
      <w:r>
        <w:t>☐ Engage with media and public channels</w:t>
      </w:r>
    </w:p>
    <w:p w14:paraId="322EF0C8" w14:textId="77777777" w:rsidR="00A90E89" w:rsidRDefault="00A90E89" w:rsidP="00A90E89">
      <w:r>
        <w:lastRenderedPageBreak/>
        <w:t>☐ Respond to feedback and refine your approach</w:t>
      </w:r>
    </w:p>
    <w:p w14:paraId="4DD7F5D5" w14:textId="77777777" w:rsidR="00A90E89" w:rsidRDefault="00A90E89" w:rsidP="00A90E89">
      <w:pPr>
        <w:pStyle w:val="Heading1"/>
      </w:pPr>
      <w:r>
        <w:t>Monitor and Measure Progress</w:t>
      </w:r>
    </w:p>
    <w:p w14:paraId="70FEC9A9" w14:textId="77777777" w:rsidR="00A90E89" w:rsidRDefault="00A90E89" w:rsidP="00A90E89">
      <w:r>
        <w:t>☐ Track milestones and tangible outcomes</w:t>
      </w:r>
    </w:p>
    <w:p w14:paraId="798B5E10" w14:textId="77777777" w:rsidR="00A90E89" w:rsidRDefault="00A90E89" w:rsidP="00A90E89">
      <w:r>
        <w:t>☐ Assess public response and policy shifts</w:t>
      </w:r>
    </w:p>
    <w:p w14:paraId="72A48DCF" w14:textId="77777777" w:rsidR="00A90E89" w:rsidRDefault="00A90E89" w:rsidP="00A90E89">
      <w:r>
        <w:t>☐ Collect and document stories of impact</w:t>
      </w:r>
    </w:p>
    <w:p w14:paraId="2DE14419" w14:textId="77777777" w:rsidR="00A90E89" w:rsidRDefault="00A90E89" w:rsidP="00A90E89">
      <w:pPr>
        <w:pStyle w:val="Heading1"/>
      </w:pPr>
      <w:r>
        <w:t>Sustain Your Efforts</w:t>
      </w:r>
    </w:p>
    <w:p w14:paraId="35FE3D56" w14:textId="77777777" w:rsidR="00A90E89" w:rsidRDefault="00A90E89" w:rsidP="00A90E89">
      <w:r>
        <w:t>☐ Practice regular self-care and avoid burnout</w:t>
      </w:r>
    </w:p>
    <w:p w14:paraId="7583E64E" w14:textId="77777777" w:rsidR="00A90E89" w:rsidRDefault="00A90E89" w:rsidP="00A90E89">
      <w:r>
        <w:t>☐ Set boundaries for sustainable advocacy work</w:t>
      </w:r>
    </w:p>
    <w:p w14:paraId="602724E9" w14:textId="77777777" w:rsidR="00A90E89" w:rsidRDefault="00A90E89" w:rsidP="00A90E89">
      <w:r>
        <w:t>☐ Keep learning through training and peer support</w:t>
      </w:r>
    </w:p>
    <w:p w14:paraId="58BFF21C" w14:textId="77777777" w:rsidR="00A90E89" w:rsidRDefault="00A90E89" w:rsidP="00A90E89">
      <w:pPr>
        <w:pStyle w:val="Heading1"/>
      </w:pPr>
      <w:r>
        <w:t>Build a Supportive Community</w:t>
      </w:r>
    </w:p>
    <w:p w14:paraId="56B7F27D" w14:textId="77777777" w:rsidR="00A90E89" w:rsidRDefault="00A90E89" w:rsidP="00A90E89">
      <w:r>
        <w:t>☐ Join or start advocacy groups and coalitions</w:t>
      </w:r>
    </w:p>
    <w:p w14:paraId="69DE88D6" w14:textId="77777777" w:rsidR="00A90E89" w:rsidRDefault="00A90E89" w:rsidP="00A90E89">
      <w:r>
        <w:t>☐ Celebrate wins and share success stories</w:t>
      </w:r>
    </w:p>
    <w:p w14:paraId="19347B5F" w14:textId="77777777" w:rsidR="00A90E89" w:rsidRDefault="00A90E89" w:rsidP="00A90E89">
      <w:r>
        <w:t>☐ Mentor new advocates and foster collaboration</w:t>
      </w:r>
    </w:p>
    <w:p w14:paraId="54597C0D" w14:textId="77777777" w:rsidR="000A6500" w:rsidRPr="000A6500" w:rsidRDefault="000A6500" w:rsidP="000A6500">
      <w:pPr>
        <w:spacing w:after="200" w:line="276" w:lineRule="auto"/>
        <w:contextualSpacing/>
        <w:rPr>
          <w:rFonts w:ascii="Cambria" w:eastAsia="MS Mincho" w:hAnsi="Cambria" w:cs="Times New Roman"/>
          <w:kern w:val="0"/>
          <w14:ligatures w14:val="none"/>
        </w:rPr>
      </w:pPr>
    </w:p>
    <w:p w14:paraId="7EBE01A1" w14:textId="06D04483" w:rsidR="0002148C" w:rsidRPr="000A6500" w:rsidRDefault="00000000" w:rsidP="0002148C">
      <w:pPr>
        <w:jc w:val="center"/>
        <w:rPr>
          <w:sz w:val="32"/>
          <w:szCs w:val="32"/>
        </w:rPr>
      </w:pPr>
      <w:r>
        <w:pict w14:anchorId="5D7C35DB">
          <v:rect id="_x0000_i1027" style="width:0;height:1.5pt" o:hralign="center" o:hrstd="t" o:hr="t" fillcolor="#a0a0a0" stroked="f"/>
        </w:pict>
      </w:r>
      <w:r w:rsidR="0002148C" w:rsidRPr="000A6500">
        <w:rPr>
          <w:sz w:val="32"/>
          <w:szCs w:val="32"/>
        </w:rPr>
        <w:t xml:space="preserve">View our website for more helpful guides: </w:t>
      </w:r>
      <w:hyperlink r:id="rId7" w:history="1">
        <w:r w:rsidR="0002148C" w:rsidRPr="000A6500">
          <w:rPr>
            <w:rStyle w:val="Hyperlink"/>
            <w:sz w:val="32"/>
            <w:szCs w:val="32"/>
          </w:rPr>
          <w:t>https://www.socialworkportal.com/</w:t>
        </w:r>
      </w:hyperlink>
      <w:r>
        <w:pict w14:anchorId="62F5B291">
          <v:rect id="_x0000_i1028" style="width:0;height:1.5pt" o:hralign="center" o:hrstd="t" o:hr="t" fillcolor="#a0a0a0" stroked="f"/>
        </w:pict>
      </w:r>
    </w:p>
    <w:p w14:paraId="4E24524A" w14:textId="77777777" w:rsidR="00081DBA" w:rsidRDefault="00081DBA"/>
    <w:sectPr w:rsidR="0008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A7630"/>
    <w:multiLevelType w:val="multilevel"/>
    <w:tmpl w:val="BD30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F5341"/>
    <w:multiLevelType w:val="multilevel"/>
    <w:tmpl w:val="6E64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5A47"/>
    <w:multiLevelType w:val="multilevel"/>
    <w:tmpl w:val="3FB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37C4E"/>
    <w:multiLevelType w:val="multilevel"/>
    <w:tmpl w:val="090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F738A"/>
    <w:multiLevelType w:val="multilevel"/>
    <w:tmpl w:val="8A3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402B3"/>
    <w:multiLevelType w:val="multilevel"/>
    <w:tmpl w:val="6D8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6152A"/>
    <w:multiLevelType w:val="multilevel"/>
    <w:tmpl w:val="1E5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15244"/>
    <w:multiLevelType w:val="multilevel"/>
    <w:tmpl w:val="886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5044E"/>
    <w:multiLevelType w:val="multilevel"/>
    <w:tmpl w:val="889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61124"/>
    <w:multiLevelType w:val="multilevel"/>
    <w:tmpl w:val="A52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5386D"/>
    <w:multiLevelType w:val="multilevel"/>
    <w:tmpl w:val="D6B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A1D66"/>
    <w:multiLevelType w:val="multilevel"/>
    <w:tmpl w:val="2CCA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039378">
    <w:abstractNumId w:val="11"/>
  </w:num>
  <w:num w:numId="2" w16cid:durableId="1084032365">
    <w:abstractNumId w:val="1"/>
  </w:num>
  <w:num w:numId="3" w16cid:durableId="1213806683">
    <w:abstractNumId w:val="9"/>
  </w:num>
  <w:num w:numId="4" w16cid:durableId="1172917730">
    <w:abstractNumId w:val="4"/>
  </w:num>
  <w:num w:numId="5" w16cid:durableId="110130525">
    <w:abstractNumId w:val="3"/>
  </w:num>
  <w:num w:numId="6" w16cid:durableId="1543709641">
    <w:abstractNumId w:val="8"/>
  </w:num>
  <w:num w:numId="7" w16cid:durableId="98138955">
    <w:abstractNumId w:val="0"/>
  </w:num>
  <w:num w:numId="8" w16cid:durableId="461463887">
    <w:abstractNumId w:val="7"/>
  </w:num>
  <w:num w:numId="9" w16cid:durableId="456029052">
    <w:abstractNumId w:val="10"/>
  </w:num>
  <w:num w:numId="10" w16cid:durableId="1410080464">
    <w:abstractNumId w:val="2"/>
  </w:num>
  <w:num w:numId="11" w16cid:durableId="1020624332">
    <w:abstractNumId w:val="6"/>
  </w:num>
  <w:num w:numId="12" w16cid:durableId="57019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NTU1NzEwNzYyM7dQ0lEKTi0uzszPAykwrAUAuLFZniwAAAA="/>
  </w:docVars>
  <w:rsids>
    <w:rsidRoot w:val="00755C62"/>
    <w:rsid w:val="0002148C"/>
    <w:rsid w:val="00081DBA"/>
    <w:rsid w:val="00093C1D"/>
    <w:rsid w:val="000A6500"/>
    <w:rsid w:val="001E68B4"/>
    <w:rsid w:val="00324A2A"/>
    <w:rsid w:val="00364FCF"/>
    <w:rsid w:val="004C0299"/>
    <w:rsid w:val="004C4822"/>
    <w:rsid w:val="005B0450"/>
    <w:rsid w:val="00755C62"/>
    <w:rsid w:val="00A90E89"/>
    <w:rsid w:val="00A979BF"/>
    <w:rsid w:val="00AE35D3"/>
    <w:rsid w:val="00C9648C"/>
    <w:rsid w:val="00CE2172"/>
    <w:rsid w:val="00E13AFA"/>
    <w:rsid w:val="00F2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F2D0"/>
  <w15:chartTrackingRefBased/>
  <w15:docId w15:val="{EA1F4A98-5495-4083-A46A-06211414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8C"/>
  </w:style>
  <w:style w:type="paragraph" w:styleId="Heading1">
    <w:name w:val="heading 1"/>
    <w:basedOn w:val="Normal"/>
    <w:next w:val="Normal"/>
    <w:link w:val="Heading1Char"/>
    <w:uiPriority w:val="9"/>
    <w:qFormat/>
    <w:rsid w:val="0075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62"/>
    <w:rPr>
      <w:rFonts w:eastAsiaTheme="majorEastAsia" w:cstheme="majorBidi"/>
      <w:color w:val="272727" w:themeColor="text1" w:themeTint="D8"/>
    </w:rPr>
  </w:style>
  <w:style w:type="paragraph" w:styleId="Title">
    <w:name w:val="Title"/>
    <w:basedOn w:val="Normal"/>
    <w:next w:val="Normal"/>
    <w:link w:val="TitleChar"/>
    <w:uiPriority w:val="10"/>
    <w:qFormat/>
    <w:rsid w:val="0075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62"/>
    <w:pPr>
      <w:spacing w:before="160"/>
      <w:jc w:val="center"/>
    </w:pPr>
    <w:rPr>
      <w:i/>
      <w:iCs/>
      <w:color w:val="404040" w:themeColor="text1" w:themeTint="BF"/>
    </w:rPr>
  </w:style>
  <w:style w:type="character" w:customStyle="1" w:styleId="QuoteChar">
    <w:name w:val="Quote Char"/>
    <w:basedOn w:val="DefaultParagraphFont"/>
    <w:link w:val="Quote"/>
    <w:uiPriority w:val="29"/>
    <w:rsid w:val="00755C62"/>
    <w:rPr>
      <w:i/>
      <w:iCs/>
      <w:color w:val="404040" w:themeColor="text1" w:themeTint="BF"/>
    </w:rPr>
  </w:style>
  <w:style w:type="paragraph" w:styleId="ListParagraph">
    <w:name w:val="List Paragraph"/>
    <w:basedOn w:val="Normal"/>
    <w:uiPriority w:val="34"/>
    <w:qFormat/>
    <w:rsid w:val="00755C62"/>
    <w:pPr>
      <w:ind w:left="720"/>
      <w:contextualSpacing/>
    </w:pPr>
  </w:style>
  <w:style w:type="character" w:styleId="IntenseEmphasis">
    <w:name w:val="Intense Emphasis"/>
    <w:basedOn w:val="DefaultParagraphFont"/>
    <w:uiPriority w:val="21"/>
    <w:qFormat/>
    <w:rsid w:val="00755C62"/>
    <w:rPr>
      <w:i/>
      <w:iCs/>
      <w:color w:val="0F4761" w:themeColor="accent1" w:themeShade="BF"/>
    </w:rPr>
  </w:style>
  <w:style w:type="paragraph" w:styleId="IntenseQuote">
    <w:name w:val="Intense Quote"/>
    <w:basedOn w:val="Normal"/>
    <w:next w:val="Normal"/>
    <w:link w:val="IntenseQuoteChar"/>
    <w:uiPriority w:val="30"/>
    <w:qFormat/>
    <w:rsid w:val="0075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62"/>
    <w:rPr>
      <w:i/>
      <w:iCs/>
      <w:color w:val="0F4761" w:themeColor="accent1" w:themeShade="BF"/>
    </w:rPr>
  </w:style>
  <w:style w:type="character" w:styleId="IntenseReference">
    <w:name w:val="Intense Reference"/>
    <w:basedOn w:val="DefaultParagraphFont"/>
    <w:uiPriority w:val="32"/>
    <w:qFormat/>
    <w:rsid w:val="00755C62"/>
    <w:rPr>
      <w:b/>
      <w:bCs/>
      <w:smallCaps/>
      <w:color w:val="0F4761" w:themeColor="accent1" w:themeShade="BF"/>
      <w:spacing w:val="5"/>
    </w:rPr>
  </w:style>
  <w:style w:type="character" w:styleId="Hyperlink">
    <w:name w:val="Hyperlink"/>
    <w:basedOn w:val="DefaultParagraphFont"/>
    <w:uiPriority w:val="99"/>
    <w:unhideWhenUsed/>
    <w:rsid w:val="0002148C"/>
    <w:rPr>
      <w:color w:val="0000FF"/>
      <w:u w:val="single"/>
    </w:rPr>
  </w:style>
  <w:style w:type="table" w:styleId="TableGrid">
    <w:name w:val="Table Grid"/>
    <w:basedOn w:val="TableNormal"/>
    <w:uiPriority w:val="59"/>
    <w:rsid w:val="000A6500"/>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ialworkpor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lworkporta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Airiodion, Ogbe (Contractor)</dc:creator>
  <cp:keywords/>
  <dc:description/>
  <cp:lastModifiedBy>Ogbe Airiodion</cp:lastModifiedBy>
  <cp:revision>10</cp:revision>
  <dcterms:created xsi:type="dcterms:W3CDTF">2025-01-19T23:12:00Z</dcterms:created>
  <dcterms:modified xsi:type="dcterms:W3CDTF">2025-07-22T17:19:00Z</dcterms:modified>
</cp:coreProperties>
</file>